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7DE9" w:rsidRDefault="00C07DE9" w:rsidP="00C07DE9">
      <w:pPr>
        <w:shd w:val="clear" w:color="auto" w:fill="FFFFFF"/>
        <w:rPr>
          <w:rFonts w:ascii="Arial" w:eastAsia="Times New Roman" w:hAnsi="Arial" w:cs="Arial"/>
          <w:color w:val="222222"/>
          <w:kern w:val="0"/>
          <w14:ligatures w14:val="none"/>
        </w:rPr>
      </w:pPr>
      <w:r w:rsidRPr="00C07DE9">
        <w:rPr>
          <w:rFonts w:ascii="Arial" w:eastAsia="Times New Roman" w:hAnsi="Arial" w:cs="Arial"/>
          <w:b/>
          <w:bCs/>
          <w:color w:val="222222"/>
          <w:kern w:val="0"/>
          <w14:ligatures w14:val="none"/>
        </w:rPr>
        <w:t>ME 13</w:t>
      </w:r>
      <w:r w:rsidRPr="00C07DE9">
        <w:rPr>
          <w:rFonts w:ascii="Arial" w:eastAsia="Times New Roman" w:hAnsi="Arial" w:cs="Arial"/>
          <w:color w:val="222222"/>
          <w:kern w:val="0"/>
          <w14:ligatures w14:val="none"/>
        </w:rPr>
        <w:t>- Leadership &amp; Equitable Resources</w:t>
      </w:r>
    </w:p>
    <w:p w:rsidR="00C07DE9" w:rsidRDefault="00C07DE9" w:rsidP="00C07DE9">
      <w:pPr>
        <w:shd w:val="clear" w:color="auto" w:fill="FFFFFF"/>
        <w:rPr>
          <w:rFonts w:ascii="Arial" w:eastAsia="Times New Roman" w:hAnsi="Arial" w:cs="Arial"/>
          <w:color w:val="222222"/>
          <w:kern w:val="0"/>
          <w14:ligatures w14:val="none"/>
        </w:rPr>
      </w:pPr>
    </w:p>
    <w:p w:rsidR="00C07DE9" w:rsidRPr="00C07DE9" w:rsidRDefault="00C07DE9" w:rsidP="00C07DE9">
      <w:pPr>
        <w:shd w:val="clear" w:color="auto" w:fill="FFFFFF"/>
        <w:rPr>
          <w:rFonts w:ascii="Arial" w:eastAsia="Times New Roman" w:hAnsi="Arial" w:cs="Arial"/>
          <w:color w:val="222222"/>
          <w:kern w:val="0"/>
          <w14:ligatures w14:val="none"/>
        </w:rPr>
      </w:pPr>
      <w:r w:rsidRPr="00C07DE9">
        <w:rPr>
          <w:rFonts w:ascii="Arial" w:eastAsia="Times New Roman" w:hAnsi="Arial" w:cs="Arial"/>
          <w:b/>
          <w:bCs/>
          <w:color w:val="222222"/>
          <w:kern w:val="0"/>
          <w14:ligatures w14:val="none"/>
        </w:rPr>
        <w:t>Instructor</w:t>
      </w:r>
      <w:r>
        <w:rPr>
          <w:rFonts w:ascii="Arial" w:eastAsia="Times New Roman" w:hAnsi="Arial" w:cs="Arial"/>
          <w:color w:val="222222"/>
          <w:kern w:val="0"/>
          <w14:ligatures w14:val="none"/>
        </w:rPr>
        <w:t xml:space="preserve">: </w:t>
      </w:r>
      <w:r w:rsidRPr="00C07DE9">
        <w:rPr>
          <w:rFonts w:ascii="Arial" w:eastAsia="Times New Roman" w:hAnsi="Arial" w:cs="Arial"/>
          <w:color w:val="222222"/>
          <w:kern w:val="0"/>
          <w14:ligatures w14:val="none"/>
        </w:rPr>
        <w:t xml:space="preserve">Katelynn Ellison </w:t>
      </w:r>
    </w:p>
    <w:p w:rsidR="00C07DE9" w:rsidRPr="00C07DE9" w:rsidRDefault="00C07DE9" w:rsidP="00C07DE9">
      <w:pPr>
        <w:shd w:val="clear" w:color="auto" w:fill="FFFFFF"/>
        <w:spacing w:before="100" w:beforeAutospacing="1" w:after="100" w:afterAutospacing="1"/>
        <w:rPr>
          <w:rFonts w:ascii="Arial" w:eastAsia="Times New Roman" w:hAnsi="Arial" w:cs="Arial"/>
          <w:color w:val="222222"/>
          <w:kern w:val="0"/>
          <w14:ligatures w14:val="none"/>
        </w:rPr>
      </w:pPr>
      <w:r w:rsidRPr="00C07DE9">
        <w:rPr>
          <w:rFonts w:ascii="Arial" w:eastAsia="Times New Roman" w:hAnsi="Arial" w:cs="Arial"/>
          <w:b/>
          <w:bCs/>
          <w:color w:val="222222"/>
          <w:kern w:val="0"/>
          <w14:ligatures w14:val="none"/>
        </w:rPr>
        <w:t>Course Description</w:t>
      </w:r>
      <w:r w:rsidRPr="00C07DE9">
        <w:rPr>
          <w:rFonts w:ascii="Arial" w:eastAsia="Times New Roman" w:hAnsi="Arial" w:cs="Arial"/>
          <w:color w:val="222222"/>
          <w:kern w:val="0"/>
          <w14:ligatures w14:val="none"/>
        </w:rPr>
        <w:t>: Assisting emerging leaders in understanding diversity to advocate, build, and sustain a collaborative culture of learning and opportunities for constituencies. Guides emerging leaders in evaluating the significance and consequences of decisions linked to professional outcomes and accountability systems. An introduction to theoretical and practical frameworks for the engagement and advocacy for social justice leadership.</w:t>
      </w:r>
    </w:p>
    <w:p w:rsidR="00750F26" w:rsidRDefault="00750F26"/>
    <w:sectPr w:rsidR="00750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9"/>
    <w:rsid w:val="00750F26"/>
    <w:rsid w:val="00C0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A51D3"/>
  <w15:chartTrackingRefBased/>
  <w15:docId w15:val="{7F5D0950-FAA4-A743-86B0-F8948A35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DE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4596">
      <w:bodyDiv w:val="1"/>
      <w:marLeft w:val="0"/>
      <w:marRight w:val="0"/>
      <w:marTop w:val="0"/>
      <w:marBottom w:val="0"/>
      <w:divBdr>
        <w:top w:val="none" w:sz="0" w:space="0" w:color="auto"/>
        <w:left w:val="none" w:sz="0" w:space="0" w:color="auto"/>
        <w:bottom w:val="none" w:sz="0" w:space="0" w:color="auto"/>
        <w:right w:val="none" w:sz="0" w:space="0" w:color="auto"/>
      </w:divBdr>
      <w:divsChild>
        <w:div w:id="140777605">
          <w:marLeft w:val="0"/>
          <w:marRight w:val="0"/>
          <w:marTop w:val="0"/>
          <w:marBottom w:val="0"/>
          <w:divBdr>
            <w:top w:val="none" w:sz="0" w:space="0" w:color="auto"/>
            <w:left w:val="none" w:sz="0" w:space="0" w:color="auto"/>
            <w:bottom w:val="none" w:sz="0" w:space="0" w:color="auto"/>
            <w:right w:val="none" w:sz="0" w:space="0" w:color="auto"/>
          </w:divBdr>
        </w:div>
        <w:div w:id="85808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2024-02-21T17:09:00Z</dcterms:created>
  <dcterms:modified xsi:type="dcterms:W3CDTF">2024-02-21T17:10:00Z</dcterms:modified>
</cp:coreProperties>
</file>